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56DA" w14:textId="3AEFEC40" w:rsidR="00BF1DD2" w:rsidRPr="00D66CFC" w:rsidRDefault="00E11522">
      <w:pPr>
        <w:rPr>
          <w:b/>
          <w:bCs/>
        </w:rPr>
      </w:pPr>
      <w:r w:rsidRPr="00D66CFC">
        <w:rPr>
          <w:b/>
          <w:bCs/>
        </w:rPr>
        <w:t xml:space="preserve">Vol 5, Medals and Awards, Submission of Awards </w:t>
      </w:r>
      <w:proofErr w:type="spellStart"/>
      <w:r w:rsidRPr="00D66CFC">
        <w:rPr>
          <w:b/>
          <w:bCs/>
        </w:rPr>
        <w:t>pg</w:t>
      </w:r>
      <w:proofErr w:type="spellEnd"/>
      <w:r w:rsidRPr="00D66CFC">
        <w:rPr>
          <w:b/>
          <w:bCs/>
        </w:rPr>
        <w:t xml:space="preserve"> 1.:</w:t>
      </w:r>
    </w:p>
    <w:p w14:paraId="007BA5AC" w14:textId="12A349A0" w:rsidR="00E11522" w:rsidRDefault="00E11522">
      <w:r>
        <w:t xml:space="preserve">Awarding </w:t>
      </w:r>
      <w:proofErr w:type="gramStart"/>
      <w:r>
        <w:t>Medals</w:t>
      </w:r>
      <w:proofErr w:type="gramEnd"/>
      <w:r>
        <w:t xml:space="preserve"> The Executive Director, unless otherwise stated in the description for the award, must receive any nomination for an award of a medal for presentation at an Annual Congress, not later than 30 days prior to the date of the Annual Congress. The Executive Director will forward any nomination received to the respective Committee Chairman for committee consideration.</w:t>
      </w:r>
    </w:p>
    <w:p w14:paraId="1D4C4A81" w14:textId="25B2D6D7" w:rsidR="00E11522" w:rsidRPr="00E11522" w:rsidRDefault="00E11522">
      <w:pPr>
        <w:rPr>
          <w:color w:val="FF0000"/>
        </w:rPr>
      </w:pPr>
      <w:r w:rsidRPr="00E11522">
        <w:rPr>
          <w:color w:val="FF0000"/>
        </w:rPr>
        <w:t>Awards for National Officers of Organizations by State Society or Chapter must be approved by the President General.  Award requests will be submitted to the Executive Director at least 30 days prior to the ceremony so that the President General can approve</w:t>
      </w:r>
      <w:r>
        <w:rPr>
          <w:color w:val="FF0000"/>
        </w:rPr>
        <w:t xml:space="preserve"> and the proper certificate and engraving can be accomplished</w:t>
      </w:r>
      <w:r w:rsidRPr="00E11522">
        <w:rPr>
          <w:color w:val="FF0000"/>
        </w:rPr>
        <w:t>.</w:t>
      </w:r>
    </w:p>
    <w:p w14:paraId="78F1847A" w14:textId="2147150A" w:rsidR="00E11522" w:rsidRDefault="00E11522">
      <w:r>
        <w:t>Awarding Certificates Any nomination for a certificate and any supporting data to be used in making an award of a certificate for presentation at an Annual Congress, unless otherwise stated in the description for the certificate or award, must be received by the Executive Director, not later than 30 days prior to the date of the Annual Congress. The Executive Director will forward any nomination received or supporting data received to the respective Committee Chairman for committee consideration.</w:t>
      </w:r>
    </w:p>
    <w:p w14:paraId="2887DAAB" w14:textId="77777777" w:rsidR="00E11522" w:rsidRPr="00EF6B0D" w:rsidRDefault="00E11522">
      <w:pPr>
        <w:rPr>
          <w:b/>
          <w:bCs/>
        </w:rPr>
      </w:pPr>
      <w:r w:rsidRPr="00EF6B0D">
        <w:rPr>
          <w:b/>
          <w:bCs/>
        </w:rPr>
        <w:t>SAR Daughters of Liberty Medal Precedence: 8</w:t>
      </w:r>
    </w:p>
    <w:p w14:paraId="72423399" w14:textId="77777777" w:rsidR="00E11522" w:rsidRDefault="00E11522">
      <w:r>
        <w:t xml:space="preserve"> Year Authorized: 1992</w:t>
      </w:r>
    </w:p>
    <w:p w14:paraId="6CC82EA1" w14:textId="77777777" w:rsidR="00E11522" w:rsidRDefault="00E11522">
      <w:r>
        <w:t xml:space="preserve"> Presented By: National Society, District or State Society. A Chapter may present this Medal only if approved by the State Society.</w:t>
      </w:r>
    </w:p>
    <w:p w14:paraId="7D8C2CCE" w14:textId="77777777" w:rsidR="00E11522" w:rsidRDefault="00E11522">
      <w:r>
        <w:t xml:space="preserve"> Approved By: NSSAR Executive Committee, District Vice President General or State Society (depending on presenting authority).</w:t>
      </w:r>
    </w:p>
    <w:p w14:paraId="6112FB69" w14:textId="2AD606FA" w:rsidR="00E11522" w:rsidRDefault="00E11522">
      <w:r>
        <w:t xml:space="preserve"> Description: The medal is gold in color, and depicts Sybil Ludington riding a galloping horse, commemorating her heroic ride of April 26, 1777 to warn of the approach of British forces and symbolizing the contribution of the many women who aided in the struggle for American independence. The medal is suspended from a drape of blue, yellow and blue bands of equal width. The medal is available in miniature. A certificate to be engrossed and presented with the medal accompanies the medal. Summary: The Daughters of Liberty Medal may be presented to a lady recommended by any officer of a chapter, state or National Society, SAR in appreciation for her unselfish devotion, tireless efforts and assistance to the SAR, and who has dedicated her time, energy, ability and/or finances to the organization in support and furtherance of the stated objectives of the SAR. </w:t>
      </w:r>
      <w:r w:rsidRPr="00EF6B0D">
        <w:rPr>
          <w:color w:val="FF0000"/>
        </w:rPr>
        <w:t>Awards of this medal to a national officer of organizations must be approved by the President General before a district, state or chapter makes the award.</w:t>
      </w:r>
      <w:r>
        <w:t xml:space="preserve">  This is the highest lady’s medal and consideration in awarding this medal should be given only after the SAR Medal of Appreciation or the Martha Washington Medal has been presented. </w:t>
      </w:r>
    </w:p>
    <w:p w14:paraId="3EFEE68B" w14:textId="19174CE5" w:rsidR="00E11522" w:rsidRDefault="00E11522">
      <w:r>
        <w:t>Subsequent Presentation Authorized: A lady may receive this medal multiple times. Presentation and wear of oak leaf clusters shall follow NSSAR policy</w:t>
      </w:r>
    </w:p>
    <w:p w14:paraId="72A150D9" w14:textId="77777777" w:rsidR="00D66CFC" w:rsidRDefault="00EF6B0D">
      <w:r w:rsidRPr="00D66CFC">
        <w:rPr>
          <w:b/>
          <w:bCs/>
        </w:rPr>
        <w:t>SAR Medal of Appreciation Precedence: 36</w:t>
      </w:r>
      <w:r>
        <w:t xml:space="preserve"> </w:t>
      </w:r>
    </w:p>
    <w:p w14:paraId="47B8165B" w14:textId="31A78513" w:rsidR="00EF6B0D" w:rsidRDefault="00EF6B0D">
      <w:r>
        <w:t xml:space="preserve">Year Authorized: 1960 </w:t>
      </w:r>
    </w:p>
    <w:p w14:paraId="0270ED14" w14:textId="77777777" w:rsidR="00EF6B0D" w:rsidRDefault="00EF6B0D">
      <w:r>
        <w:t>Presented By: National Society, State Society or Chapter.</w:t>
      </w:r>
    </w:p>
    <w:p w14:paraId="5FD8161C" w14:textId="77777777" w:rsidR="00EF6B0D" w:rsidRDefault="00EF6B0D">
      <w:r>
        <w:lastRenderedPageBreak/>
        <w:t xml:space="preserve"> Approved By: NSSAR Executive Committee, State Society or Chapter (depending on presenting authority). </w:t>
      </w:r>
    </w:p>
    <w:p w14:paraId="042B83D0" w14:textId="77777777" w:rsidR="00EF6B0D" w:rsidRDefault="00EF6B0D">
      <w:r>
        <w:t>Description: The medal is gold in color and bears on the obverse a relief of Molly Pitcher and is inscribed, “Medal of Appreciation.” The medal is suspended from a chest ribbon of the SAR colors. Effective: September 21, 2019 - 34 - The medal is accompanied by a certificate, which should be engrossed and presented with the medal. The medal is available in miniature.</w:t>
      </w:r>
    </w:p>
    <w:p w14:paraId="2DEDB4AD" w14:textId="0E2402A1" w:rsidR="00EF6B0D" w:rsidRDefault="00EF6B0D">
      <w:r>
        <w:t xml:space="preserve"> Summary: The SAR Medal of Appreciation may be presented to a member of the DAR in good standing in recognition of and in appreciation for outstanding services rendered to the SAR.</w:t>
      </w:r>
      <w:r w:rsidRPr="00EF6B0D">
        <w:rPr>
          <w:color w:val="FF0000"/>
        </w:rPr>
        <w:t xml:space="preserve"> Awards of this medal to a </w:t>
      </w:r>
      <w:r>
        <w:rPr>
          <w:color w:val="FF0000"/>
        </w:rPr>
        <w:t>DAR National Officer</w:t>
      </w:r>
      <w:r w:rsidRPr="00EF6B0D">
        <w:rPr>
          <w:color w:val="FF0000"/>
        </w:rPr>
        <w:t xml:space="preserve"> must be approved by the President General before a state or chapter makes the award.</w:t>
      </w:r>
      <w:r>
        <w:t xml:space="preserve">    The award may recognize assistance in forming new SAR chapters, obtaining a specific number of new SAR members or otherwise significantly aiding the SAR programs. Subsequent Presentation Authorized: A lady may receive this medal multiple times. Presentation and wear of oak leaf clusters shall follow NSSAR policy.</w:t>
      </w:r>
    </w:p>
    <w:p w14:paraId="1041EC8E" w14:textId="77777777" w:rsidR="00EF6B0D" w:rsidRPr="00D66CFC" w:rsidRDefault="00EF6B0D">
      <w:pPr>
        <w:rPr>
          <w:b/>
          <w:bCs/>
        </w:rPr>
      </w:pPr>
      <w:r w:rsidRPr="00D66CFC">
        <w:rPr>
          <w:b/>
          <w:bCs/>
        </w:rPr>
        <w:t>Martha Washington Medal Precedence: 37</w:t>
      </w:r>
    </w:p>
    <w:p w14:paraId="0462B598" w14:textId="77777777" w:rsidR="00EF6B0D" w:rsidRDefault="00EF6B0D">
      <w:r>
        <w:t xml:space="preserve"> Year Authorized: 1971 </w:t>
      </w:r>
    </w:p>
    <w:p w14:paraId="14C9CA0D" w14:textId="77777777" w:rsidR="00EF6B0D" w:rsidRDefault="00EF6B0D">
      <w:r>
        <w:t xml:space="preserve">Presented By: National Society, District, State Society or Chapter. </w:t>
      </w:r>
    </w:p>
    <w:p w14:paraId="1DAAE911" w14:textId="77777777" w:rsidR="00EF6B0D" w:rsidRDefault="00EF6B0D">
      <w:r>
        <w:t xml:space="preserve">Approved By: NSSAR Executive Committee, District Vice President General, State Society or Chapter (depending on presenting authority). </w:t>
      </w:r>
    </w:p>
    <w:p w14:paraId="0350EB91" w14:textId="77777777" w:rsidR="00EF6B0D" w:rsidRDefault="00EF6B0D">
      <w:r>
        <w:t xml:space="preserve">Description: The medal is gold in color and bears on the obverse a portrait of Martha Washington within the inscription “SAR Martha Washington Award.” It is suspended from a chest ribbon of the SAR colors and is accompanied by a certificate, which should be engrossed and presented with the medal. The medal is available in miniature. </w:t>
      </w:r>
    </w:p>
    <w:p w14:paraId="27A489EB" w14:textId="77777777" w:rsidR="00EF6B0D" w:rsidRDefault="00EF6B0D">
      <w:pPr>
        <w:rPr>
          <w:color w:val="FF0000"/>
        </w:rPr>
      </w:pPr>
      <w:r>
        <w:t xml:space="preserve">Summary: The Martha Washington Medal may be presented to a woman over 18 years of age in recognition of outstanding service to SAR. A DAR may receive the Martha Washington Medal and the SAR Medal of Appreciation (on separate occasions) if her service warrants it. </w:t>
      </w:r>
      <w:bookmarkStart w:id="0" w:name="_Hlk55997677"/>
      <w:r w:rsidRPr="00EF6B0D">
        <w:rPr>
          <w:color w:val="FF0000"/>
        </w:rPr>
        <w:t>Awards of this medal to a national officer of organizations must be approved by the President General before a district, state or chapter makes the award.</w:t>
      </w:r>
    </w:p>
    <w:bookmarkEnd w:id="0"/>
    <w:p w14:paraId="550EB172" w14:textId="4B61AF7E" w:rsidR="00EF6B0D" w:rsidRDefault="00EF6B0D">
      <w:r>
        <w:t>Subsequent Presentation Authorized: A lady may receive this medal multiple times. Presentation and wear of oak leaf clusters shall follow NSSAR policy.</w:t>
      </w:r>
    </w:p>
    <w:p w14:paraId="6CF63FD7" w14:textId="405C67CE" w:rsidR="001B1CCC" w:rsidRDefault="001B1CCC">
      <w:r w:rsidRPr="001B1CCC">
        <w:rPr>
          <w:b/>
          <w:bCs/>
        </w:rPr>
        <w:t>Silver Good Citizenship Medal</w:t>
      </w:r>
      <w:r>
        <w:rPr>
          <w:b/>
          <w:bCs/>
        </w:rPr>
        <w:t xml:space="preserve"> </w:t>
      </w:r>
      <w:r>
        <w:t xml:space="preserve"> </w:t>
      </w:r>
      <w:r w:rsidRPr="001B1CCC">
        <w:rPr>
          <w:b/>
          <w:bCs/>
        </w:rPr>
        <w:t>Precedence: 15</w:t>
      </w:r>
      <w:r>
        <w:t xml:space="preserve"> </w:t>
      </w:r>
    </w:p>
    <w:p w14:paraId="0A070A97" w14:textId="77777777" w:rsidR="001B1CCC" w:rsidRDefault="001B1CCC">
      <w:r>
        <w:t xml:space="preserve">Year Authorized: 1939 </w:t>
      </w:r>
    </w:p>
    <w:p w14:paraId="54140F02" w14:textId="77777777" w:rsidR="001B1CCC" w:rsidRDefault="001B1CCC">
      <w:r>
        <w:t xml:space="preserve">Presented By: National Society or State Society. A Chapter may present this medal only if approved by its state society. </w:t>
      </w:r>
    </w:p>
    <w:p w14:paraId="65746BF3" w14:textId="77777777" w:rsidR="001B1CCC" w:rsidRDefault="001B1CCC">
      <w:r>
        <w:t>Approved By: NSSAR Executive Committee or State Society (based on presenting authority)</w:t>
      </w:r>
    </w:p>
    <w:p w14:paraId="1BAB219C" w14:textId="34072C4C" w:rsidR="001B1CCC" w:rsidRDefault="001B1CCC" w:rsidP="001B1CCC">
      <w:pPr>
        <w:rPr>
          <w:color w:val="FF0000"/>
        </w:rPr>
      </w:pPr>
      <w:r>
        <w:t xml:space="preserve"> Description: The medal is silver in color. A certificate suitable for engrossing is available. A miniature medal is also available. Summary: The Silver Good Citizenship Medal recognizes outstanding and unusual patriotic achievement and service that is of a more local degree (state or regional level) than </w:t>
      </w:r>
      <w:r>
        <w:lastRenderedPageBreak/>
        <w:t xml:space="preserve">required for the Gold Good Citizenship Medal. The medal is presented to persons of prominence in the areas of government (including military service), religion, education, business and other professions, and other fields of endeavor. Since it recognizes extensive service, a biographical sketch of the candidate should accompany the request for a medal. There is no requirement that persons must be awarded a Bronze Good Citizenship Medal before they may be awarded a Silver Good Citizenship Medal. Non-member Service Requirements: In the case of a non-member, the National Society or a state society determines the qualifications. </w:t>
      </w:r>
      <w:r w:rsidRPr="00EF6B0D">
        <w:rPr>
          <w:color w:val="FF0000"/>
        </w:rPr>
        <w:t>Awards of this medal to a national officer of organizations must be approved by the President General before a district, state or chapter makes the award.</w:t>
      </w:r>
    </w:p>
    <w:p w14:paraId="1E7A9BE4" w14:textId="77777777" w:rsidR="001B1CCC" w:rsidRPr="00A903A0" w:rsidRDefault="001B1CCC" w:rsidP="001B1CCC">
      <w:pPr>
        <w:rPr>
          <w:b/>
          <w:bCs/>
        </w:rPr>
      </w:pPr>
      <w:r w:rsidRPr="00A903A0">
        <w:rPr>
          <w:b/>
          <w:bCs/>
        </w:rPr>
        <w:t xml:space="preserve">Bronze Good Citizenship Medal Precedence: 27 </w:t>
      </w:r>
    </w:p>
    <w:p w14:paraId="081C1722" w14:textId="77777777" w:rsidR="001B1CCC" w:rsidRDefault="001B1CCC" w:rsidP="001B1CCC">
      <w:r>
        <w:t>Year Authorized: 1895</w:t>
      </w:r>
    </w:p>
    <w:p w14:paraId="57757435" w14:textId="77777777" w:rsidR="001B1CCC" w:rsidRDefault="001B1CCC" w:rsidP="001B1CCC">
      <w:r>
        <w:t xml:space="preserve"> Presented By: National Society, State Society or Chapter </w:t>
      </w:r>
    </w:p>
    <w:p w14:paraId="74EA0568" w14:textId="77777777" w:rsidR="001B1CCC" w:rsidRDefault="001B1CCC" w:rsidP="001B1CCC">
      <w:r>
        <w:t xml:space="preserve">Approved By: NSSAR Executive Committee, State Society or Chapter (based on presenting authority) </w:t>
      </w:r>
    </w:p>
    <w:p w14:paraId="7D1C3A92" w14:textId="77777777" w:rsidR="001B1CCC" w:rsidRDefault="001B1CCC" w:rsidP="001B1CCC">
      <w:r>
        <w:t>Description: The medal is bronze in color. A certificate suitable for engrossing is available. A miniature medal is also available. Summary: The Bronze Good Citizenship Medal is a multi-purpose award designed to recognize individuals who have whose community (i.e., school, locality or state) achievements are noteworthy. It can be presented to both adults and minors and to Compatriots (subject to below limitation) and non-Compatriots alike. The medal was originally designed as a medallion, but a ribbon and clasp were added in 1932 to convert it to a medal.</w:t>
      </w:r>
    </w:p>
    <w:p w14:paraId="794C2410" w14:textId="502321E6" w:rsidR="001B1CCC" w:rsidRDefault="001B1CCC" w:rsidP="001B1CCC">
      <w:r>
        <w:t xml:space="preserve"> Non-Compatriot Presentation Suggestions: The following are some examples for presenting this award: </w:t>
      </w:r>
    </w:p>
    <w:p w14:paraId="3E19E1D5" w14:textId="77777777" w:rsidR="001B1CCC" w:rsidRDefault="001B1CCC" w:rsidP="001B1CCC">
      <w:pPr>
        <w:rPr>
          <w:color w:val="FF0000"/>
        </w:rPr>
      </w:pPr>
      <w:r w:rsidRPr="00EF6B0D">
        <w:rPr>
          <w:color w:val="FF0000"/>
        </w:rPr>
        <w:t>Awards of this medal to a national officer of organizations must be approved by the President General before a district, state or chapter makes the award.</w:t>
      </w:r>
    </w:p>
    <w:p w14:paraId="15D6F077" w14:textId="77777777" w:rsidR="001B1CCC" w:rsidRDefault="001B1CCC" w:rsidP="001B1CCC">
      <w:r>
        <w:t xml:space="preserve"> 1. Community Involvement: An individual who has made an important contribution to the community that is not as significant as those contributions that would qualify for the Silver Good Citizenship Medal. </w:t>
      </w:r>
    </w:p>
    <w:p w14:paraId="6638DD32" w14:textId="77777777" w:rsidR="001B1CCC" w:rsidRDefault="001B1CCC" w:rsidP="001B1CCC">
      <w:r>
        <w:t>2. School Involvement: The outstanding high school student in his/her school considering both citizenship and scholarship. The exact criteria is at the discretion of the presenting authority (i.e., it could be presented to a high school senior or junior based on overall scholarship and citizenship; or to a high school student with the highest grades in American history; or a high school student with the best record in citizenship, etc.)</w:t>
      </w:r>
    </w:p>
    <w:p w14:paraId="7D964697" w14:textId="18BF647C" w:rsidR="001B1CCC" w:rsidRDefault="001B1CCC">
      <w:r>
        <w:t xml:space="preserve"> 3. U.S. Naval Sea Cadet Corps(NSCC): This medal is authorized for presentation to a cadet in the U.S. Navy Sea Cadet Corps (NSCC) to an Outstanding Cadet as nominated by his/her Commanding Officer. Eligibility criteria: The award is presented to a cadet who (1) is in the NSCC Program (not the NLCC Program), (2) is in his or her last, or next to last, year in the NSCC program, (3) has attained the rank of Petty Officer Second Class or above; (4) is in good standing militarily and scholastically at the time of selection and presentation; (5) demonstrates a high degree of merit with respect to leadership qualities, military bearing, and excellence in the performance of duties; (6) has the potential for greater leadership responsibilities; and (7) is recommended by the unit Commanding Officer. (See Bronze ROTC Medal summary for more information). </w:t>
      </w:r>
    </w:p>
    <w:p w14:paraId="017EA5AB" w14:textId="77777777" w:rsidR="001B1CCC" w:rsidRDefault="001B1CCC"/>
    <w:sectPr w:rsidR="001B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22"/>
    <w:rsid w:val="001B1CCC"/>
    <w:rsid w:val="00A903A0"/>
    <w:rsid w:val="00BF1DD2"/>
    <w:rsid w:val="00D66CFC"/>
    <w:rsid w:val="00E11522"/>
    <w:rsid w:val="00E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0614"/>
  <w15:chartTrackingRefBased/>
  <w15:docId w15:val="{3CC60D9E-2EF1-48C4-9089-0F86BE4B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Callanan</dc:creator>
  <cp:keywords/>
  <dc:description/>
  <cp:lastModifiedBy>Paul Callanan</cp:lastModifiedBy>
  <cp:revision>4</cp:revision>
  <dcterms:created xsi:type="dcterms:W3CDTF">2020-11-05T20:00:00Z</dcterms:created>
  <dcterms:modified xsi:type="dcterms:W3CDTF">2020-11-11T19:48:00Z</dcterms:modified>
</cp:coreProperties>
</file>